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花安公司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见习生面谈结果公示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bookmarkEnd w:id="0"/>
    <w:p/>
    <w:tbl>
      <w:tblPr>
        <w:tblStyle w:val="2"/>
        <w:tblpPr w:leftFromText="180" w:rightFromText="180" w:vertAnchor="text" w:horzAnchor="page" w:tblpX="1947" w:tblpY="215"/>
        <w:tblOverlap w:val="never"/>
        <w:tblW w:w="84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57"/>
        <w:gridCol w:w="2481"/>
        <w:gridCol w:w="2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岗位名称</w:t>
            </w:r>
          </w:p>
        </w:tc>
        <w:tc>
          <w:tcPr>
            <w:tcW w:w="2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刘洛源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见习收费员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张应发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见习收费员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李璇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见习收费员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唐舒怡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见习综合管理员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支翔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见习收费员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陈忠卫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见习收费员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陈建华</w:t>
            </w:r>
          </w:p>
        </w:tc>
        <w:tc>
          <w:tcPr>
            <w:tcW w:w="2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见习收费员</w:t>
            </w:r>
          </w:p>
        </w:tc>
        <w:tc>
          <w:tcPr>
            <w:tcW w:w="2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拟录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67CFDE-44F3-4330-9C6C-FFDD2C291E3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6B55A666-A3B8-4612-98D0-789C46C6B8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0576B8-5E21-4DC6-8582-BE664E52AF9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MTZmY2Y2YWQ2YWE3NzU0NWM4MDFhZDUxZDFmMzcifQ=="/>
  </w:docVars>
  <w:rsids>
    <w:rsidRoot w:val="19F56DAF"/>
    <w:rsid w:val="19F5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2023-04-13T05:46:00Z</dcterms:created>
  <dc:creator>稿件批注</dc:creator>
  <cp:lastModifiedBy>稿件批注</cp:lastModifiedBy>
  <dcterms:modified xsi:type="dcterms:W3CDTF">2023-04-13T05:52:27Z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0F3A3421BC1B47F1960C5CF22DCCD22D_11</vt:lpwstr>
  </property>
</Properties>
</file>